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4D686C" w:rsidP="004D686C">
            <w:pPr>
              <w:rPr>
                <w:rFonts w:ascii="Arial" w:hAnsi="Arial" w:cs="Arial"/>
                <w:color w:val="000000"/>
                <w:sz w:val="14"/>
                <w:szCs w:val="14"/>
              </w:rPr>
            </w:pPr>
            <w:r>
              <w:rPr>
                <w:rFonts w:ascii="Arial" w:hAnsi="Arial" w:cs="Arial"/>
                <w:color w:val="000000"/>
                <w:sz w:val="14"/>
                <w:szCs w:val="14"/>
              </w:rPr>
              <w:t>P</w:t>
            </w:r>
            <w:r w:rsidRPr="004D686C">
              <w:rPr>
                <w:rFonts w:ascii="Arial" w:hAnsi="Arial" w:cs="Arial"/>
                <w:color w:val="000000"/>
                <w:sz w:val="14"/>
                <w:szCs w:val="14"/>
              </w:rPr>
              <w:t xml:space="preserve">rocedura negoziata senza previa pubblicazione di bando di gara ai sensi dell’art. 63   comma 2 lett. b) del d.lgs. 50/2016 per la fornitura di dispositivi dedicati per iniettori Medrad di proprietà - GARA N. 2020-336-BAS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37DE6" w:rsidRPr="00F8161D" w:rsidRDefault="00F248F3" w:rsidP="00F8161D">
            <w:pPr>
              <w:rPr>
                <w:rFonts w:ascii="Arial" w:hAnsi="Arial" w:cs="Arial"/>
                <w:color w:val="000000"/>
                <w:sz w:val="14"/>
                <w:szCs w:val="14"/>
              </w:rPr>
            </w:pPr>
            <w:bookmarkStart w:id="0" w:name="_GoBack"/>
            <w:bookmarkEnd w:id="0"/>
            <w:r w:rsidRPr="00F248F3">
              <w:rPr>
                <w:rFonts w:ascii="Arial" w:hAnsi="Arial" w:cs="Arial"/>
                <w:color w:val="000000"/>
                <w:sz w:val="14"/>
                <w:szCs w:val="14"/>
              </w:rPr>
              <w:t>8591201358</w:t>
            </w:r>
          </w:p>
          <w:p w:rsidR="00134C80" w:rsidRPr="00237DE6" w:rsidRDefault="00134C80" w:rsidP="00237DE6">
            <w:pPr>
              <w:rPr>
                <w:rFonts w:ascii="Arial" w:hAnsi="Arial" w:cs="Arial"/>
                <w:color w:val="auto"/>
                <w:sz w:val="16"/>
                <w:szCs w:val="16"/>
              </w:rPr>
            </w:pP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248F3">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836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oNotEmbedSmartTags/>
  <w:decimalSymbol w:val=","/>
  <w:listSeparator w:val=";"/>
  <w14:docId w14:val="571F3B53"/>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96855-A7E3-4CCE-A906-0B45D988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6383</Words>
  <Characters>36384</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42682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35</cp:revision>
  <cp:lastPrinted>2016-07-15T13:50:00Z</cp:lastPrinted>
  <dcterms:created xsi:type="dcterms:W3CDTF">2018-12-24T12:03:00Z</dcterms:created>
  <dcterms:modified xsi:type="dcterms:W3CDTF">2021-01-11T13:11:00Z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